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5746" w14:textId="216BA339" w:rsidR="004A0EE2" w:rsidRDefault="004A0EE2" w:rsidP="00297770">
      <w:r>
        <w:rPr>
          <w:b/>
          <w:bCs/>
          <w:sz w:val="32"/>
          <w:szCs w:val="32"/>
        </w:rPr>
        <w:t>Subsidies voor de verduurzaming van uw huis</w:t>
      </w:r>
    </w:p>
    <w:p w14:paraId="3A94A156" w14:textId="7C94D1E4" w:rsidR="00297770" w:rsidRDefault="004A0AAE" w:rsidP="00297770">
      <w:r>
        <w:t xml:space="preserve">Wilt u uw huis verduurzamen, een elektrische auto aanschaffen, of uw regenpijp afkoppelen maar ziet u op tegen de kosten? </w:t>
      </w:r>
      <w:r w:rsidR="00C8796D">
        <w:t xml:space="preserve">Kijk dan in het overzicht hieronder of er een geschikte </w:t>
      </w:r>
      <w:r w:rsidR="0032722E">
        <w:t>subsidie voor u tussen zit</w:t>
      </w:r>
      <w:r w:rsidR="007D2E5A">
        <w:t>.</w:t>
      </w:r>
    </w:p>
    <w:p w14:paraId="71674D53" w14:textId="77777777" w:rsidR="00C17F97" w:rsidRDefault="00C17F97" w:rsidP="00297770"/>
    <w:p w14:paraId="11558518" w14:textId="18DFB600" w:rsidR="00C17F97" w:rsidRDefault="00C17F97" w:rsidP="00297770">
      <w:r>
        <w:t>Klik tegelijkertijd op “control” en “enter” om de koppeling naar de betreffende website te volgen.</w:t>
      </w:r>
    </w:p>
    <w:tbl>
      <w:tblPr>
        <w:tblStyle w:val="Tabelraster"/>
        <w:tblW w:w="11482" w:type="dxa"/>
        <w:tblInd w:w="-1281" w:type="dxa"/>
        <w:tblLook w:val="04A0" w:firstRow="1" w:lastRow="0" w:firstColumn="1" w:lastColumn="0" w:noHBand="0" w:noVBand="1"/>
      </w:tblPr>
      <w:tblGrid>
        <w:gridCol w:w="2557"/>
        <w:gridCol w:w="2419"/>
        <w:gridCol w:w="2965"/>
        <w:gridCol w:w="3541"/>
      </w:tblGrid>
      <w:tr w:rsidR="00A20EC9" w14:paraId="2F038554" w14:textId="77777777" w:rsidTr="00A20EC9">
        <w:tc>
          <w:tcPr>
            <w:tcW w:w="2694" w:type="dxa"/>
          </w:tcPr>
          <w:p w14:paraId="392BF3C0" w14:textId="724FF8CB" w:rsidR="00103A70" w:rsidRPr="00297770" w:rsidRDefault="00103A70" w:rsidP="00297770">
            <w:pPr>
              <w:rPr>
                <w:b/>
                <w:bCs/>
              </w:rPr>
            </w:pPr>
            <w:r>
              <w:rPr>
                <w:b/>
                <w:bCs/>
              </w:rPr>
              <w:t>Subsidie</w:t>
            </w:r>
          </w:p>
        </w:tc>
        <w:tc>
          <w:tcPr>
            <w:tcW w:w="2268" w:type="dxa"/>
          </w:tcPr>
          <w:p w14:paraId="6632DD85" w14:textId="5C60FE85" w:rsidR="00103A70" w:rsidRPr="00297770" w:rsidRDefault="00103A70" w:rsidP="00297770">
            <w:pPr>
              <w:rPr>
                <w:b/>
                <w:bCs/>
              </w:rPr>
            </w:pPr>
            <w:r>
              <w:rPr>
                <w:b/>
                <w:bCs/>
              </w:rPr>
              <w:t>Voor wie?</w:t>
            </w:r>
          </w:p>
        </w:tc>
        <w:tc>
          <w:tcPr>
            <w:tcW w:w="2693" w:type="dxa"/>
          </w:tcPr>
          <w:p w14:paraId="4869302D" w14:textId="090500F5" w:rsidR="00103A70" w:rsidRPr="00297770" w:rsidRDefault="00103A70" w:rsidP="00297770">
            <w:pPr>
              <w:rPr>
                <w:b/>
                <w:bCs/>
              </w:rPr>
            </w:pPr>
            <w:r>
              <w:rPr>
                <w:b/>
                <w:bCs/>
              </w:rPr>
              <w:t>Waarvoor?</w:t>
            </w:r>
          </w:p>
        </w:tc>
        <w:tc>
          <w:tcPr>
            <w:tcW w:w="3827" w:type="dxa"/>
          </w:tcPr>
          <w:p w14:paraId="066A07AB" w14:textId="4F8D8091" w:rsidR="00103A70" w:rsidRPr="00297770" w:rsidRDefault="00103A70" w:rsidP="00297770">
            <w:pPr>
              <w:rPr>
                <w:b/>
                <w:bCs/>
              </w:rPr>
            </w:pPr>
            <w:r>
              <w:rPr>
                <w:b/>
                <w:bCs/>
              </w:rPr>
              <w:t>Opmerkingen</w:t>
            </w:r>
          </w:p>
        </w:tc>
      </w:tr>
      <w:tr w:rsidR="00A20EC9" w14:paraId="5A116BC9" w14:textId="77777777" w:rsidTr="00A20EC9">
        <w:tc>
          <w:tcPr>
            <w:tcW w:w="2694" w:type="dxa"/>
            <w:vMerge w:val="restart"/>
          </w:tcPr>
          <w:p w14:paraId="351EB31F" w14:textId="1CBEBBB5" w:rsidR="00103A70" w:rsidRDefault="000E73CD" w:rsidP="00DD6689">
            <w:hyperlink r:id="rId5" w:history="1">
              <w:r w:rsidR="005A66C4" w:rsidRPr="005A66C4">
                <w:rPr>
                  <w:rStyle w:val="Hyperlink"/>
                </w:rPr>
                <w:t>Investeringssubsidie duurzame energie en energiebesparing</w:t>
              </w:r>
            </w:hyperlink>
            <w:r w:rsidR="005A66C4">
              <w:t xml:space="preserve"> (ISDE)</w:t>
            </w:r>
          </w:p>
        </w:tc>
        <w:tc>
          <w:tcPr>
            <w:tcW w:w="2268" w:type="dxa"/>
            <w:vMerge w:val="restart"/>
          </w:tcPr>
          <w:p w14:paraId="75CA6A4D" w14:textId="08A8E428" w:rsidR="00103A70" w:rsidRDefault="00103A70" w:rsidP="00297770">
            <w:r>
              <w:t>Woning- en monumenten-eigenaren</w:t>
            </w:r>
          </w:p>
        </w:tc>
        <w:tc>
          <w:tcPr>
            <w:tcW w:w="2693" w:type="dxa"/>
            <w:vMerge w:val="restart"/>
          </w:tcPr>
          <w:p w14:paraId="715CF518" w14:textId="60B87036" w:rsidR="00103A70" w:rsidRDefault="00103A70" w:rsidP="00297770">
            <w:r>
              <w:t>V</w:t>
            </w:r>
            <w:r w:rsidRPr="00297770">
              <w:t>erduurzamingsmaatregelen zoals het plaatsen van isolatie, een warmtepomp, isolerend glas, een elektrische kookvoorziening, zonneboiler, of aansluiting op het warmtenet</w:t>
            </w:r>
          </w:p>
        </w:tc>
        <w:tc>
          <w:tcPr>
            <w:tcW w:w="3827" w:type="dxa"/>
          </w:tcPr>
          <w:p w14:paraId="163393EE" w14:textId="5EAEF1DC" w:rsidR="00103A70" w:rsidRDefault="00103A70" w:rsidP="00297770">
            <w:r w:rsidRPr="00103A70">
              <w:t>Krijg meer subsidie: voer 2 maatregelen uit binnen 24 maanden</w:t>
            </w:r>
          </w:p>
        </w:tc>
      </w:tr>
      <w:tr w:rsidR="00A20EC9" w14:paraId="33718EF2" w14:textId="77777777" w:rsidTr="00A20EC9">
        <w:tc>
          <w:tcPr>
            <w:tcW w:w="2694" w:type="dxa"/>
            <w:vMerge/>
          </w:tcPr>
          <w:p w14:paraId="6960F6E0" w14:textId="77777777" w:rsidR="00103A70" w:rsidRDefault="00103A70" w:rsidP="00297770"/>
        </w:tc>
        <w:tc>
          <w:tcPr>
            <w:tcW w:w="2268" w:type="dxa"/>
            <w:vMerge/>
          </w:tcPr>
          <w:p w14:paraId="47EBEF0D" w14:textId="77777777" w:rsidR="00103A70" w:rsidRDefault="00103A70" w:rsidP="00297770"/>
        </w:tc>
        <w:tc>
          <w:tcPr>
            <w:tcW w:w="2693" w:type="dxa"/>
            <w:vMerge/>
          </w:tcPr>
          <w:p w14:paraId="413EB358" w14:textId="77777777" w:rsidR="00103A70" w:rsidRDefault="00103A70" w:rsidP="00297770"/>
        </w:tc>
        <w:tc>
          <w:tcPr>
            <w:tcW w:w="3827" w:type="dxa"/>
          </w:tcPr>
          <w:p w14:paraId="1D7306D8" w14:textId="447FF0CF" w:rsidR="00103A70" w:rsidRDefault="00103A70" w:rsidP="00297770">
            <w:r w:rsidRPr="00103A70">
              <w:t>De subsidie kan meerdere keren aangevraagd worden</w:t>
            </w:r>
          </w:p>
        </w:tc>
      </w:tr>
      <w:tr w:rsidR="00A20EC9" w14:paraId="3893E542" w14:textId="77777777" w:rsidTr="00A20EC9">
        <w:tc>
          <w:tcPr>
            <w:tcW w:w="2694" w:type="dxa"/>
            <w:vMerge/>
          </w:tcPr>
          <w:p w14:paraId="26859CAD" w14:textId="77777777" w:rsidR="00103A70" w:rsidRDefault="00103A70" w:rsidP="00297770"/>
        </w:tc>
        <w:tc>
          <w:tcPr>
            <w:tcW w:w="2268" w:type="dxa"/>
            <w:vMerge/>
          </w:tcPr>
          <w:p w14:paraId="6ED86C9D" w14:textId="77777777" w:rsidR="00103A70" w:rsidRDefault="00103A70" w:rsidP="00297770"/>
        </w:tc>
        <w:tc>
          <w:tcPr>
            <w:tcW w:w="2693" w:type="dxa"/>
            <w:vMerge/>
          </w:tcPr>
          <w:p w14:paraId="7FCBC615" w14:textId="77777777" w:rsidR="00103A70" w:rsidRDefault="00103A70" w:rsidP="00297770"/>
        </w:tc>
        <w:tc>
          <w:tcPr>
            <w:tcW w:w="3827" w:type="dxa"/>
          </w:tcPr>
          <w:p w14:paraId="477B07FE" w14:textId="1FA2190C" w:rsidR="00103A70" w:rsidRDefault="00103A70" w:rsidP="00297770">
            <w:r w:rsidRPr="00103A70">
              <w:t>Soepelere subsidievoorwaarden voor monumenten</w:t>
            </w:r>
          </w:p>
        </w:tc>
      </w:tr>
      <w:tr w:rsidR="00A20EC9" w14:paraId="2CF4CE40" w14:textId="77777777" w:rsidTr="00A20EC9">
        <w:tc>
          <w:tcPr>
            <w:tcW w:w="2694" w:type="dxa"/>
            <w:vMerge/>
          </w:tcPr>
          <w:p w14:paraId="1CCEF09E" w14:textId="77777777" w:rsidR="00103A70" w:rsidRDefault="00103A70" w:rsidP="00297770"/>
        </w:tc>
        <w:tc>
          <w:tcPr>
            <w:tcW w:w="2268" w:type="dxa"/>
            <w:vMerge/>
          </w:tcPr>
          <w:p w14:paraId="49F1967E" w14:textId="77777777" w:rsidR="00103A70" w:rsidRDefault="00103A70" w:rsidP="00297770"/>
        </w:tc>
        <w:tc>
          <w:tcPr>
            <w:tcW w:w="2693" w:type="dxa"/>
            <w:vMerge/>
          </w:tcPr>
          <w:p w14:paraId="54274959" w14:textId="77777777" w:rsidR="00103A70" w:rsidRDefault="00103A70" w:rsidP="00297770"/>
        </w:tc>
        <w:tc>
          <w:tcPr>
            <w:tcW w:w="3827" w:type="dxa"/>
          </w:tcPr>
          <w:p w14:paraId="0235B28D" w14:textId="5BC9AF7A" w:rsidR="00103A70" w:rsidRDefault="00103A70" w:rsidP="00297770">
            <w:r w:rsidRPr="00103A70">
              <w:t xml:space="preserve">Extra subsidie voor </w:t>
            </w:r>
            <w:proofErr w:type="spellStart"/>
            <w:r w:rsidRPr="00103A70">
              <w:t>biobased</w:t>
            </w:r>
            <w:proofErr w:type="spellEnd"/>
            <w:r w:rsidRPr="00103A70">
              <w:t>, milieuvriendelijke materialen</w:t>
            </w:r>
          </w:p>
        </w:tc>
      </w:tr>
      <w:tr w:rsidR="00A20EC9" w14:paraId="72A2CBA1" w14:textId="77777777" w:rsidTr="00A20EC9">
        <w:tc>
          <w:tcPr>
            <w:tcW w:w="2694" w:type="dxa"/>
            <w:vMerge/>
          </w:tcPr>
          <w:p w14:paraId="4699455E" w14:textId="77777777" w:rsidR="00103A70" w:rsidRDefault="00103A70" w:rsidP="00297770"/>
        </w:tc>
        <w:tc>
          <w:tcPr>
            <w:tcW w:w="2268" w:type="dxa"/>
            <w:vMerge/>
          </w:tcPr>
          <w:p w14:paraId="0106F202" w14:textId="77777777" w:rsidR="00103A70" w:rsidRDefault="00103A70" w:rsidP="00297770"/>
        </w:tc>
        <w:tc>
          <w:tcPr>
            <w:tcW w:w="2693" w:type="dxa"/>
            <w:vMerge/>
          </w:tcPr>
          <w:p w14:paraId="027ED574" w14:textId="77777777" w:rsidR="00103A70" w:rsidRDefault="00103A70" w:rsidP="00297770"/>
        </w:tc>
        <w:tc>
          <w:tcPr>
            <w:tcW w:w="3827" w:type="dxa"/>
          </w:tcPr>
          <w:p w14:paraId="4C422B8C" w14:textId="77777777" w:rsidR="00103A70" w:rsidRDefault="00103A70" w:rsidP="00103A70">
            <w:r>
              <w:t>Let op! De subsidie is alleen geldig voor isolatie als je dit uitbesteedt. De subsidie geldt niet als je het isolatiemateriaal zelf plaatst.</w:t>
            </w:r>
          </w:p>
          <w:p w14:paraId="56CF6263" w14:textId="77777777" w:rsidR="00103A70" w:rsidRDefault="00103A70" w:rsidP="00297770"/>
        </w:tc>
      </w:tr>
      <w:tr w:rsidR="00A20EC9" w14:paraId="2BBC481B" w14:textId="77777777" w:rsidTr="00A20EC9">
        <w:tc>
          <w:tcPr>
            <w:tcW w:w="2694" w:type="dxa"/>
          </w:tcPr>
          <w:p w14:paraId="18436C16" w14:textId="77777777" w:rsidR="00103A70" w:rsidRDefault="000E73CD" w:rsidP="00103A70">
            <w:hyperlink r:id="rId6" w:anchor="ori%C3%ABnterend-adviesgesprek-over-sah%3F" w:history="1">
              <w:r w:rsidR="00103A70" w:rsidRPr="007D3B8E">
                <w:rPr>
                  <w:rStyle w:val="Hyperlink"/>
                </w:rPr>
                <w:t>Stimuleringsregeling aardgasvrije huurwoningen</w:t>
              </w:r>
            </w:hyperlink>
            <w:r w:rsidR="00103A70">
              <w:t xml:space="preserve"> (SAH)</w:t>
            </w:r>
          </w:p>
          <w:p w14:paraId="6A6ADBCB" w14:textId="77777777" w:rsidR="00103A70" w:rsidRDefault="00103A70" w:rsidP="00297770"/>
        </w:tc>
        <w:tc>
          <w:tcPr>
            <w:tcW w:w="2268" w:type="dxa"/>
          </w:tcPr>
          <w:p w14:paraId="17F33753" w14:textId="3F4D5944" w:rsidR="00103A70" w:rsidRDefault="00103A70" w:rsidP="00103A70">
            <w:r>
              <w:t>VvE’s met zowel koop- als huurwoningen, en voor verhuurders van één of meerdere huurwoningen</w:t>
            </w:r>
          </w:p>
          <w:p w14:paraId="207EE1C6" w14:textId="77777777" w:rsidR="00103A70" w:rsidRDefault="00103A70" w:rsidP="00297770"/>
        </w:tc>
        <w:tc>
          <w:tcPr>
            <w:tcW w:w="2693" w:type="dxa"/>
          </w:tcPr>
          <w:p w14:paraId="50554C8D" w14:textId="20D0D82F" w:rsidR="00103A70" w:rsidRDefault="004B0758" w:rsidP="00103A70">
            <w:r>
              <w:t>Aanpassingen</w:t>
            </w:r>
            <w:r w:rsidR="00103A70">
              <w:t xml:space="preserve"> in woningen. </w:t>
            </w:r>
            <w:r w:rsidR="00A20EC9">
              <w:t>Zoals:</w:t>
            </w:r>
            <w:r w:rsidR="00103A70">
              <w:t xml:space="preserve"> het verwijderen van het gasfornuis, een niet-</w:t>
            </w:r>
            <w:proofErr w:type="spellStart"/>
            <w:r w:rsidR="00103A70">
              <w:t>gasgedreven</w:t>
            </w:r>
            <w:proofErr w:type="spellEnd"/>
            <w:r w:rsidR="00103A70">
              <w:t xml:space="preserve"> warmtapwatervoorziening installeren, en bouwkundige aanpassingen die nodig zijn om de woning aardgasvrij te maken</w:t>
            </w:r>
          </w:p>
          <w:p w14:paraId="3EA83967" w14:textId="77777777" w:rsidR="00103A70" w:rsidRDefault="00103A70" w:rsidP="00297770"/>
        </w:tc>
        <w:tc>
          <w:tcPr>
            <w:tcW w:w="3827" w:type="dxa"/>
          </w:tcPr>
          <w:p w14:paraId="193153AE" w14:textId="77777777" w:rsidR="00103A70" w:rsidRDefault="00103A70" w:rsidP="00103A70">
            <w:r>
              <w:t xml:space="preserve">Klik </w:t>
            </w:r>
            <w:hyperlink r:id="rId7" w:anchor="ori%C3%ABnterend-adviesgesprek-over-sah%3F" w:history="1">
              <w:r w:rsidRPr="00FA6EF9">
                <w:rPr>
                  <w:rStyle w:val="Hyperlink"/>
                </w:rPr>
                <w:t>hier</w:t>
              </w:r>
            </w:hyperlink>
            <w:r>
              <w:t xml:space="preserve"> om een gratis adviesgesprek aan te vragen</w:t>
            </w:r>
          </w:p>
          <w:p w14:paraId="56AF0167" w14:textId="77777777" w:rsidR="00103A70" w:rsidRDefault="00103A70" w:rsidP="00297770"/>
        </w:tc>
      </w:tr>
      <w:tr w:rsidR="00C45449" w14:paraId="16F2E153" w14:textId="77777777" w:rsidTr="00A20EC9">
        <w:tc>
          <w:tcPr>
            <w:tcW w:w="2694" w:type="dxa"/>
            <w:vMerge w:val="restart"/>
          </w:tcPr>
          <w:p w14:paraId="6D5AD25F" w14:textId="1A662095" w:rsidR="00C45449" w:rsidRDefault="000E73CD" w:rsidP="00103A70">
            <w:hyperlink r:id="rId8" w:history="1">
              <w:r w:rsidR="00C45449" w:rsidRPr="00DD6689">
                <w:rPr>
                  <w:rStyle w:val="Hyperlink"/>
                </w:rPr>
                <w:t>Subsidieregeling coöperatieve energieopwekking</w:t>
              </w:r>
            </w:hyperlink>
            <w:r w:rsidR="00C45449">
              <w:t xml:space="preserve"> (SCE)</w:t>
            </w:r>
          </w:p>
        </w:tc>
        <w:tc>
          <w:tcPr>
            <w:tcW w:w="2268" w:type="dxa"/>
            <w:vMerge w:val="restart"/>
          </w:tcPr>
          <w:p w14:paraId="5045854A" w14:textId="6F62E08C" w:rsidR="00C45449" w:rsidRDefault="00C45449" w:rsidP="00103A70">
            <w:r>
              <w:t>VvE’s en energiecoöperaties</w:t>
            </w:r>
          </w:p>
        </w:tc>
        <w:tc>
          <w:tcPr>
            <w:tcW w:w="2693" w:type="dxa"/>
            <w:vMerge w:val="restart"/>
          </w:tcPr>
          <w:p w14:paraId="16174E9D" w14:textId="20373F9E" w:rsidR="00C45449" w:rsidRDefault="004B0758" w:rsidP="00103A70">
            <w:r>
              <w:t>O</w:t>
            </w:r>
            <w:r w:rsidR="00C45449">
              <w:t>pwek van hernieuwbare elektriciteit uit zon of wind, of waterkracht</w:t>
            </w:r>
          </w:p>
        </w:tc>
        <w:tc>
          <w:tcPr>
            <w:tcW w:w="3827" w:type="dxa"/>
          </w:tcPr>
          <w:p w14:paraId="172F91A3" w14:textId="6269B1C8" w:rsidR="00C45449" w:rsidRDefault="00C45449" w:rsidP="00103A70">
            <w:r>
              <w:t>Bijvoorbeeld voor het plaatsen van zonnepanelen op het dak van een appartementencomplex</w:t>
            </w:r>
          </w:p>
        </w:tc>
      </w:tr>
      <w:tr w:rsidR="00C45449" w14:paraId="54157374" w14:textId="77777777" w:rsidTr="00A20EC9">
        <w:tc>
          <w:tcPr>
            <w:tcW w:w="2694" w:type="dxa"/>
            <w:vMerge/>
          </w:tcPr>
          <w:p w14:paraId="2476A977" w14:textId="77777777" w:rsidR="00C45449" w:rsidRDefault="00C45449" w:rsidP="00103A70"/>
        </w:tc>
        <w:tc>
          <w:tcPr>
            <w:tcW w:w="2268" w:type="dxa"/>
            <w:vMerge/>
          </w:tcPr>
          <w:p w14:paraId="77500F7F" w14:textId="77777777" w:rsidR="00C45449" w:rsidRDefault="00C45449" w:rsidP="00103A70"/>
        </w:tc>
        <w:tc>
          <w:tcPr>
            <w:tcW w:w="2693" w:type="dxa"/>
            <w:vMerge/>
          </w:tcPr>
          <w:p w14:paraId="556F7019" w14:textId="77777777" w:rsidR="00C45449" w:rsidRDefault="00C45449" w:rsidP="00103A70"/>
        </w:tc>
        <w:tc>
          <w:tcPr>
            <w:tcW w:w="3827" w:type="dxa"/>
          </w:tcPr>
          <w:p w14:paraId="2F2C5DC1" w14:textId="7AB9254D" w:rsidR="00C45449" w:rsidRDefault="00C45449" w:rsidP="00103A70">
            <w:r>
              <w:t>Let op! Er mag bij gebruik van de SCE geen aanvraag worden gedaan voor andere, soortgelijke subsidies</w:t>
            </w:r>
          </w:p>
        </w:tc>
      </w:tr>
      <w:tr w:rsidR="00386FAE" w14:paraId="26BB6638" w14:textId="77777777" w:rsidTr="00A20EC9">
        <w:tc>
          <w:tcPr>
            <w:tcW w:w="2694" w:type="dxa"/>
            <w:vMerge w:val="restart"/>
          </w:tcPr>
          <w:p w14:paraId="03CEB0DE" w14:textId="289CCB27" w:rsidR="00386FAE" w:rsidRDefault="000E73CD" w:rsidP="00103A70">
            <w:hyperlink r:id="rId9" w:history="1">
              <w:r w:rsidR="00386FAE" w:rsidRPr="00386FAE">
                <w:rPr>
                  <w:rStyle w:val="Hyperlink"/>
                </w:rPr>
                <w:t>Subsidieregeling verduurzaming voor verenigingen van eigenaars</w:t>
              </w:r>
            </w:hyperlink>
            <w:r w:rsidR="00386FAE">
              <w:t xml:space="preserve"> (SVVE)</w:t>
            </w:r>
          </w:p>
        </w:tc>
        <w:tc>
          <w:tcPr>
            <w:tcW w:w="2268" w:type="dxa"/>
            <w:vMerge w:val="restart"/>
          </w:tcPr>
          <w:p w14:paraId="2B63DD09" w14:textId="6BD89898" w:rsidR="00386FAE" w:rsidRDefault="00386FAE" w:rsidP="00103A70">
            <w:r>
              <w:t>VvE’s</w:t>
            </w:r>
          </w:p>
        </w:tc>
        <w:tc>
          <w:tcPr>
            <w:tcW w:w="2693" w:type="dxa"/>
            <w:vMerge w:val="restart"/>
          </w:tcPr>
          <w:p w14:paraId="31237870" w14:textId="7CD31C28" w:rsidR="00386FAE" w:rsidRDefault="00386FAE" w:rsidP="00103A70">
            <w:r>
              <w:t xml:space="preserve">Bestaat uit 3 aparte onderdelen waarover subsidie kan worden aangevraagd: (1) verduurzamingsonderzoek en advies, (2) </w:t>
            </w:r>
            <w:proofErr w:type="spellStart"/>
            <w:r>
              <w:t>verduurzaminsmaatregelen</w:t>
            </w:r>
            <w:proofErr w:type="spellEnd"/>
            <w:r>
              <w:t>, (3) oplaadpuntenadvies en basislaadinfrastructuur</w:t>
            </w:r>
          </w:p>
        </w:tc>
        <w:tc>
          <w:tcPr>
            <w:tcW w:w="3827" w:type="dxa"/>
          </w:tcPr>
          <w:p w14:paraId="38D0362E" w14:textId="3FB3F7E5" w:rsidR="00386FAE" w:rsidRDefault="00386FAE" w:rsidP="00103A70">
            <w:r>
              <w:t>Let op! Voor de subsidie voor verduurzamingsmaatregelen dient de subsidie aangevraagd te zijn vóór de uitvoer van de maatregelen</w:t>
            </w:r>
          </w:p>
        </w:tc>
      </w:tr>
      <w:tr w:rsidR="00386FAE" w14:paraId="1DF0268D" w14:textId="77777777" w:rsidTr="00A20EC9">
        <w:tc>
          <w:tcPr>
            <w:tcW w:w="2694" w:type="dxa"/>
            <w:vMerge/>
          </w:tcPr>
          <w:p w14:paraId="5A8D7493" w14:textId="77777777" w:rsidR="00386FAE" w:rsidRDefault="00386FAE" w:rsidP="00103A70"/>
        </w:tc>
        <w:tc>
          <w:tcPr>
            <w:tcW w:w="2268" w:type="dxa"/>
            <w:vMerge/>
          </w:tcPr>
          <w:p w14:paraId="7FBE174C" w14:textId="77777777" w:rsidR="00386FAE" w:rsidRDefault="00386FAE" w:rsidP="00103A70"/>
        </w:tc>
        <w:tc>
          <w:tcPr>
            <w:tcW w:w="2693" w:type="dxa"/>
            <w:vMerge/>
          </w:tcPr>
          <w:p w14:paraId="3A90AE07" w14:textId="77777777" w:rsidR="00386FAE" w:rsidRDefault="00386FAE" w:rsidP="00103A70"/>
        </w:tc>
        <w:tc>
          <w:tcPr>
            <w:tcW w:w="3827" w:type="dxa"/>
          </w:tcPr>
          <w:p w14:paraId="5B712047" w14:textId="5410E4B4" w:rsidR="00386FAE" w:rsidRDefault="00386FAE" w:rsidP="00103A70">
            <w:r>
              <w:t xml:space="preserve">Klik </w:t>
            </w:r>
            <w:hyperlink r:id="rId10" w:history="1">
              <w:r w:rsidRPr="00386FAE">
                <w:rPr>
                  <w:rStyle w:val="Hyperlink"/>
                </w:rPr>
                <w:t>hier</w:t>
              </w:r>
            </w:hyperlink>
            <w:r>
              <w:t xml:space="preserve"> om een gratis adviesgesprek aan te vragen en om een gratis webinar terug te kijken over de SVVE</w:t>
            </w:r>
          </w:p>
        </w:tc>
      </w:tr>
      <w:tr w:rsidR="00A20EC9" w14:paraId="0009CA0F" w14:textId="77777777" w:rsidTr="00A20EC9">
        <w:tc>
          <w:tcPr>
            <w:tcW w:w="2694" w:type="dxa"/>
          </w:tcPr>
          <w:p w14:paraId="5F7E6DC3" w14:textId="66356506" w:rsidR="00A20EC9" w:rsidRDefault="000E73CD" w:rsidP="00103A70">
            <w:hyperlink r:id="rId11" w:history="1">
              <w:r w:rsidR="00A20EC9" w:rsidRPr="00A20EC9">
                <w:rPr>
                  <w:rStyle w:val="Hyperlink"/>
                </w:rPr>
                <w:t>Subsidieregeling verduurzaming en onderhoud huurwoningen</w:t>
              </w:r>
            </w:hyperlink>
            <w:r w:rsidR="00A20EC9">
              <w:t xml:space="preserve"> (SVOH)</w:t>
            </w:r>
          </w:p>
        </w:tc>
        <w:tc>
          <w:tcPr>
            <w:tcW w:w="2268" w:type="dxa"/>
          </w:tcPr>
          <w:p w14:paraId="1045AD2E" w14:textId="2688DED0" w:rsidR="00A20EC9" w:rsidRDefault="004B0758" w:rsidP="00103A70">
            <w:r>
              <w:t>P</w:t>
            </w:r>
            <w:r w:rsidR="00A20EC9">
              <w:t>articuliere en zakelijke verhuurders</w:t>
            </w:r>
          </w:p>
        </w:tc>
        <w:tc>
          <w:tcPr>
            <w:tcW w:w="2693" w:type="dxa"/>
          </w:tcPr>
          <w:p w14:paraId="5C11814B" w14:textId="20D59BAB" w:rsidR="00A20EC9" w:rsidRDefault="00A20EC9" w:rsidP="00103A70">
            <w:r>
              <w:t>Energiebesparende maatregelen; onderhoudsmaatregelen (alleen als u ook een energiebesparende maatregel uitvoert); energieadvies (alleen als u ook een maatregel uitvoert)</w:t>
            </w:r>
          </w:p>
        </w:tc>
        <w:tc>
          <w:tcPr>
            <w:tcW w:w="3827" w:type="dxa"/>
          </w:tcPr>
          <w:p w14:paraId="269A144E" w14:textId="307112EC" w:rsidR="00A20EC9" w:rsidRDefault="00A20EC9" w:rsidP="00103A70">
            <w:r>
              <w:t xml:space="preserve">Klik </w:t>
            </w:r>
            <w:hyperlink r:id="rId12" w:anchor="waarvoor-krijgt-u-subsidie%3F" w:history="1">
              <w:r w:rsidRPr="00A20EC9">
                <w:rPr>
                  <w:rStyle w:val="Hyperlink"/>
                </w:rPr>
                <w:t>hier</w:t>
              </w:r>
            </w:hyperlink>
            <w:r>
              <w:t xml:space="preserve"> voor meer informatie over de voorwaarden en om een gratis adviesgesprek aan te vragen</w:t>
            </w:r>
          </w:p>
        </w:tc>
      </w:tr>
      <w:tr w:rsidR="003F6BD2" w14:paraId="0809B622" w14:textId="77777777" w:rsidTr="00A20EC9">
        <w:tc>
          <w:tcPr>
            <w:tcW w:w="2694" w:type="dxa"/>
          </w:tcPr>
          <w:p w14:paraId="496B7B54" w14:textId="699DA6C5" w:rsidR="003F6BD2" w:rsidRDefault="000E73CD" w:rsidP="00103A70">
            <w:hyperlink r:id="rId13" w:history="1">
              <w:r w:rsidR="003F6BD2" w:rsidRPr="003F6BD2">
                <w:rPr>
                  <w:rStyle w:val="Hyperlink"/>
                </w:rPr>
                <w:t>Subsidie klimaatbestendige maatregelen</w:t>
              </w:r>
            </w:hyperlink>
          </w:p>
        </w:tc>
        <w:tc>
          <w:tcPr>
            <w:tcW w:w="2268" w:type="dxa"/>
          </w:tcPr>
          <w:p w14:paraId="3B672174" w14:textId="0ECFBADB" w:rsidR="003F6BD2" w:rsidRDefault="004B0758" w:rsidP="00103A70">
            <w:r>
              <w:t>W</w:t>
            </w:r>
            <w:r w:rsidR="003F6BD2">
              <w:t>oningeigenaren, bedrijfspandeigenaren, woningcorporaties, en verenigingen</w:t>
            </w:r>
          </w:p>
        </w:tc>
        <w:tc>
          <w:tcPr>
            <w:tcW w:w="2693" w:type="dxa"/>
          </w:tcPr>
          <w:p w14:paraId="7E7B341B" w14:textId="0DE672D4" w:rsidR="003F6BD2" w:rsidRDefault="004B0758" w:rsidP="00103A70">
            <w:r>
              <w:t>W</w:t>
            </w:r>
            <w:r w:rsidR="003F6BD2">
              <w:t>aterberging maatregelen, zoals het aanleggen van een groen dak, of de regenpijp afkoppelen naar een regenton, wadi, of infiltratiekrat</w:t>
            </w:r>
          </w:p>
        </w:tc>
        <w:tc>
          <w:tcPr>
            <w:tcW w:w="3827" w:type="dxa"/>
          </w:tcPr>
          <w:p w14:paraId="578AEF43" w14:textId="3FA84E4E" w:rsidR="003F6BD2" w:rsidRDefault="003F6BD2" w:rsidP="00103A70">
            <w:r>
              <w:t xml:space="preserve">Klik </w:t>
            </w:r>
            <w:hyperlink r:id="rId14" w:history="1">
              <w:r w:rsidRPr="003F6BD2">
                <w:rPr>
                  <w:rStyle w:val="Hyperlink"/>
                </w:rPr>
                <w:t>hier</w:t>
              </w:r>
            </w:hyperlink>
            <w:r>
              <w:t xml:space="preserve"> om de subsidie aan te vragen en om meer te lezen over de voorwaarden. Voorwaarden en subsidiebedragen verschillen per maatregelen.</w:t>
            </w:r>
          </w:p>
        </w:tc>
      </w:tr>
      <w:tr w:rsidR="004B0758" w14:paraId="3CB269CA" w14:textId="77777777" w:rsidTr="00A20EC9">
        <w:tc>
          <w:tcPr>
            <w:tcW w:w="2694" w:type="dxa"/>
          </w:tcPr>
          <w:p w14:paraId="4152DD86" w14:textId="663D5048" w:rsidR="004B0758" w:rsidRDefault="000E73CD" w:rsidP="00103A70">
            <w:hyperlink r:id="rId15" w:history="1">
              <w:r w:rsidR="004B0758" w:rsidRPr="004B0758">
                <w:rPr>
                  <w:rStyle w:val="Hyperlink"/>
                </w:rPr>
                <w:t>Subsidie Elektrische Personenauto’s Particulieren</w:t>
              </w:r>
            </w:hyperlink>
            <w:r w:rsidR="004B0758">
              <w:t xml:space="preserve"> (SEPP) </w:t>
            </w:r>
          </w:p>
        </w:tc>
        <w:tc>
          <w:tcPr>
            <w:tcW w:w="2268" w:type="dxa"/>
          </w:tcPr>
          <w:p w14:paraId="230931D4" w14:textId="2FBCCA2B" w:rsidR="004B0758" w:rsidRDefault="004B0758" w:rsidP="00103A70">
            <w:r>
              <w:t>Particulieren</w:t>
            </w:r>
          </w:p>
        </w:tc>
        <w:tc>
          <w:tcPr>
            <w:tcW w:w="2693" w:type="dxa"/>
          </w:tcPr>
          <w:p w14:paraId="32C944D1" w14:textId="7DC8C9E5" w:rsidR="004B0758" w:rsidRDefault="004B0758" w:rsidP="00103A70">
            <w:r>
              <w:t xml:space="preserve">Financiering van een elektrische auto: aankoop </w:t>
            </w:r>
            <w:hyperlink r:id="rId16" w:history="1">
              <w:r w:rsidRPr="004B0758">
                <w:rPr>
                  <w:rStyle w:val="Hyperlink"/>
                </w:rPr>
                <w:t>nieuw</w:t>
              </w:r>
            </w:hyperlink>
            <w:r>
              <w:t xml:space="preserve">, aankoop </w:t>
            </w:r>
            <w:hyperlink r:id="rId17" w:history="1">
              <w:r w:rsidRPr="004B0758">
                <w:rPr>
                  <w:rStyle w:val="Hyperlink"/>
                </w:rPr>
                <w:t>gebruikt</w:t>
              </w:r>
            </w:hyperlink>
            <w:r>
              <w:t xml:space="preserve">, </w:t>
            </w:r>
            <w:hyperlink r:id="rId18" w:history="1">
              <w:r w:rsidRPr="004B0758">
                <w:rPr>
                  <w:rStyle w:val="Hyperlink"/>
                </w:rPr>
                <w:t>lease</w:t>
              </w:r>
            </w:hyperlink>
            <w:r>
              <w:t xml:space="preserve"> van een nieuwe auto, </w:t>
            </w:r>
            <w:hyperlink r:id="rId19" w:history="1">
              <w:r w:rsidRPr="004B0758">
                <w:rPr>
                  <w:rStyle w:val="Hyperlink"/>
                </w:rPr>
                <w:t>lease</w:t>
              </w:r>
            </w:hyperlink>
            <w:r>
              <w:t xml:space="preserve"> van een gebruikte auto</w:t>
            </w:r>
          </w:p>
        </w:tc>
        <w:tc>
          <w:tcPr>
            <w:tcW w:w="3827" w:type="dxa"/>
          </w:tcPr>
          <w:p w14:paraId="6E61E59B" w14:textId="77777777" w:rsidR="004B0758" w:rsidRDefault="004B0758" w:rsidP="00103A70"/>
        </w:tc>
      </w:tr>
      <w:tr w:rsidR="00776DF2" w14:paraId="4C3E54A6" w14:textId="77777777" w:rsidTr="00A20EC9">
        <w:tc>
          <w:tcPr>
            <w:tcW w:w="2694" w:type="dxa"/>
          </w:tcPr>
          <w:p w14:paraId="304A666C" w14:textId="3BAC7235" w:rsidR="00776DF2" w:rsidRDefault="000E73CD" w:rsidP="00103A70">
            <w:hyperlink r:id="rId20" w:history="1">
              <w:r w:rsidR="00776DF2" w:rsidRPr="00776DF2">
                <w:rPr>
                  <w:rStyle w:val="Hyperlink"/>
                </w:rPr>
                <w:t>Salderingsregeling zonnepanelen</w:t>
              </w:r>
            </w:hyperlink>
          </w:p>
        </w:tc>
        <w:tc>
          <w:tcPr>
            <w:tcW w:w="2268" w:type="dxa"/>
          </w:tcPr>
          <w:p w14:paraId="3147F8A7" w14:textId="0B67BDCD" w:rsidR="00776DF2" w:rsidRDefault="00776DF2" w:rsidP="00103A70">
            <w:r>
              <w:t>Woningeigenaren en woningcorporaties</w:t>
            </w:r>
          </w:p>
        </w:tc>
        <w:tc>
          <w:tcPr>
            <w:tcW w:w="2693" w:type="dxa"/>
          </w:tcPr>
          <w:p w14:paraId="311AFA15" w14:textId="0686BDC5" w:rsidR="00776DF2" w:rsidRDefault="00776DF2" w:rsidP="00103A70">
            <w:proofErr w:type="spellStart"/>
            <w:r>
              <w:t>Terugleveren</w:t>
            </w:r>
            <w:proofErr w:type="spellEnd"/>
            <w:r>
              <w:t xml:space="preserve"> van teveel opgewekte zonne-energie d.m.v. zonnepanelen</w:t>
            </w:r>
          </w:p>
        </w:tc>
        <w:tc>
          <w:tcPr>
            <w:tcW w:w="3827" w:type="dxa"/>
          </w:tcPr>
          <w:p w14:paraId="72F8C22E" w14:textId="1E4D6619" w:rsidR="00776DF2" w:rsidRDefault="00776DF2" w:rsidP="00103A70">
            <w:r>
              <w:t xml:space="preserve">Let op! Informeer bij uw energieleverancier over de voorwaarden. Mogelijk geldt er regeling waarbij u moet betalen voor het </w:t>
            </w:r>
            <w:proofErr w:type="spellStart"/>
            <w:r>
              <w:t>terugleveren</w:t>
            </w:r>
            <w:proofErr w:type="spellEnd"/>
            <w:r>
              <w:t xml:space="preserve"> van energie. Dit verschilt per energieleverancier.</w:t>
            </w:r>
          </w:p>
        </w:tc>
      </w:tr>
      <w:tr w:rsidR="00F55CAE" w14:paraId="1BF77557" w14:textId="77777777" w:rsidTr="00A20EC9">
        <w:tc>
          <w:tcPr>
            <w:tcW w:w="2694" w:type="dxa"/>
          </w:tcPr>
          <w:p w14:paraId="1DA5C246" w14:textId="08077C84" w:rsidR="00F55CAE" w:rsidRDefault="000E73CD" w:rsidP="00103A70">
            <w:hyperlink r:id="rId21" w:history="1">
              <w:r w:rsidR="002D4C22" w:rsidRPr="002D4C22">
                <w:rPr>
                  <w:rStyle w:val="Hyperlink"/>
                </w:rPr>
                <w:t>Stimulering bouw en onderhoud sportaccommodaties</w:t>
              </w:r>
            </w:hyperlink>
          </w:p>
        </w:tc>
        <w:tc>
          <w:tcPr>
            <w:tcW w:w="2268" w:type="dxa"/>
          </w:tcPr>
          <w:p w14:paraId="7B1AC9B3" w14:textId="12ED56DB" w:rsidR="00F55CAE" w:rsidRDefault="002D4C22" w:rsidP="00103A70">
            <w:r>
              <w:t xml:space="preserve">Sportverenigingen en accommodaties </w:t>
            </w:r>
          </w:p>
        </w:tc>
        <w:tc>
          <w:tcPr>
            <w:tcW w:w="2693" w:type="dxa"/>
          </w:tcPr>
          <w:p w14:paraId="4DB8C2CD" w14:textId="706CA1C4" w:rsidR="00F55CAE" w:rsidRDefault="006A5BF3" w:rsidP="00103A70">
            <w:r>
              <w:t>O.a. energiebesparing, toegankelijkheid, circulariteit en klimaatadaptatie</w:t>
            </w:r>
          </w:p>
        </w:tc>
        <w:tc>
          <w:tcPr>
            <w:tcW w:w="3827" w:type="dxa"/>
          </w:tcPr>
          <w:p w14:paraId="4416062B" w14:textId="40061407" w:rsidR="00F55CAE" w:rsidRDefault="006A5BF3" w:rsidP="00103A70">
            <w:r>
              <w:t xml:space="preserve">Maximaal 40% subsidie. </w:t>
            </w:r>
          </w:p>
        </w:tc>
      </w:tr>
    </w:tbl>
    <w:p w14:paraId="1ED04040" w14:textId="77777777" w:rsidR="00297770" w:rsidRDefault="00297770" w:rsidP="00297770"/>
    <w:p w14:paraId="3A1F6455" w14:textId="77777777" w:rsidR="00FA6EF9" w:rsidRDefault="00FA6EF9" w:rsidP="00FA6EF9">
      <w:pPr>
        <w:ind w:left="1080"/>
      </w:pPr>
    </w:p>
    <w:sectPr w:rsidR="00FA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85A0E"/>
    <w:multiLevelType w:val="hybridMultilevel"/>
    <w:tmpl w:val="5ADAD666"/>
    <w:lvl w:ilvl="0" w:tplc="7D7A1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F5C50"/>
    <w:multiLevelType w:val="hybridMultilevel"/>
    <w:tmpl w:val="D1BA4A70"/>
    <w:lvl w:ilvl="0" w:tplc="E1367A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23276">
    <w:abstractNumId w:val="1"/>
  </w:num>
  <w:num w:numId="2" w16cid:durableId="192383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5C"/>
    <w:rsid w:val="00103A70"/>
    <w:rsid w:val="0010545B"/>
    <w:rsid w:val="00297770"/>
    <w:rsid w:val="002D4C22"/>
    <w:rsid w:val="002D77B1"/>
    <w:rsid w:val="0032722E"/>
    <w:rsid w:val="00386FAE"/>
    <w:rsid w:val="003F6BD2"/>
    <w:rsid w:val="004A0AAE"/>
    <w:rsid w:val="004A0EE2"/>
    <w:rsid w:val="004B0758"/>
    <w:rsid w:val="005678C2"/>
    <w:rsid w:val="005A66C4"/>
    <w:rsid w:val="00627BE0"/>
    <w:rsid w:val="006A5BF3"/>
    <w:rsid w:val="00776DF2"/>
    <w:rsid w:val="007D2E5A"/>
    <w:rsid w:val="007D3B8E"/>
    <w:rsid w:val="0080305C"/>
    <w:rsid w:val="00A02113"/>
    <w:rsid w:val="00A20EC9"/>
    <w:rsid w:val="00A50C1C"/>
    <w:rsid w:val="00C17F97"/>
    <w:rsid w:val="00C45449"/>
    <w:rsid w:val="00C503AA"/>
    <w:rsid w:val="00C8796D"/>
    <w:rsid w:val="00DD6689"/>
    <w:rsid w:val="00EA5D58"/>
    <w:rsid w:val="00F55CAE"/>
    <w:rsid w:val="00F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EBFB"/>
  <w15:chartTrackingRefBased/>
  <w15:docId w15:val="{EADEEFF3-EA9B-4CA6-BB26-0DFDFFDE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3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3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3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3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3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3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3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3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3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3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3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30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30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30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30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30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30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3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3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3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30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30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30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3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30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30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0305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05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9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A20E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o.nl/subsidies-financiering/sce" TargetMode="External"/><Relationship Id="rId13" Type="http://schemas.openxmlformats.org/officeDocument/2006/relationships/hyperlink" Target="https://www.aaenmaas.nl/regelen/subsidie-klimaatbestendige-maatregelen/" TargetMode="External"/><Relationship Id="rId18" Type="http://schemas.openxmlformats.org/officeDocument/2006/relationships/hyperlink" Target="https://www.rvo.nl/subsidies-financiering/sepp/subsidie-lease-nieuw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us-i.nl/subsidies/stimulering-bouw-en-onderhoud-sportaccommodaties" TargetMode="External"/><Relationship Id="rId7" Type="http://schemas.openxmlformats.org/officeDocument/2006/relationships/hyperlink" Target="https://www.rvo.nl/subsidies-financiering/sah" TargetMode="External"/><Relationship Id="rId12" Type="http://schemas.openxmlformats.org/officeDocument/2006/relationships/hyperlink" Target="https://www.rvo.nl/subsidies-financiering/svoh" TargetMode="External"/><Relationship Id="rId17" Type="http://schemas.openxmlformats.org/officeDocument/2006/relationships/hyperlink" Target="https://www.rvo.nl/subsidies-financiering/sepp/subsidie-koop-gebruik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vo.nl/subsidies-financiering/sepp/subsidie-koop-nieuwe" TargetMode="External"/><Relationship Id="rId20" Type="http://schemas.openxmlformats.org/officeDocument/2006/relationships/hyperlink" Target="https://www.rijksoverheid.nl/onderwerpen/energie-thuis/vraag-en-antwoord/blijft-de-salderingsregeling-voor-zonnepanelen-besta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vo.nl/subsidies-financiering/sah" TargetMode="External"/><Relationship Id="rId11" Type="http://schemas.openxmlformats.org/officeDocument/2006/relationships/hyperlink" Target="https://www.rvo.nl/subsidies-financiering/svoh" TargetMode="External"/><Relationship Id="rId5" Type="http://schemas.openxmlformats.org/officeDocument/2006/relationships/hyperlink" Target="https://www.rvo.nl/subsidies-financiering/isde/woningeigenaren" TargetMode="External"/><Relationship Id="rId15" Type="http://schemas.openxmlformats.org/officeDocument/2006/relationships/hyperlink" Target="https://www.rvo.nl/subsidies-financiering/sepp/subsidie-lease-nieuw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vo.nl/subsidies-financiering/svve/verduurzamingsmaatregelen" TargetMode="External"/><Relationship Id="rId19" Type="http://schemas.openxmlformats.org/officeDocument/2006/relationships/hyperlink" Target="https://www.rvo.nl/subsidies-financiering/sepp/subsidie-lease-gebruik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vo.nl/subsidies-financiering/svve/verduurzamingsmaatregelen" TargetMode="External"/><Relationship Id="rId14" Type="http://schemas.openxmlformats.org/officeDocument/2006/relationships/hyperlink" Target="https://www.aaenmaas.nl/regelen/subsidie-klimaatbestendige-maatregel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Amarens van Bentum</dc:creator>
  <cp:keywords/>
  <dc:description/>
  <cp:lastModifiedBy>Wilma Hermans - van der Linden</cp:lastModifiedBy>
  <cp:revision>2</cp:revision>
  <dcterms:created xsi:type="dcterms:W3CDTF">2024-04-02T14:06:00Z</dcterms:created>
  <dcterms:modified xsi:type="dcterms:W3CDTF">2024-04-02T14:06:00Z</dcterms:modified>
</cp:coreProperties>
</file>